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3357B3" w:rsidRPr="003357B3" w:rsidRDefault="00E549E8" w:rsidP="003357B3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2019</w:t>
      </w:r>
    </w:p>
    <w:p w:rsidR="003357B3" w:rsidRPr="007148F0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16"/>
          <w:szCs w:val="1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DA13AD" w:rsidRPr="006510B1" w:rsidRDefault="00DA13AD" w:rsidP="00DA13AD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</w:t>
      </w:r>
      <w:r w:rsidR="00C2559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siliului Județean Harghita nr. 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, situate în localitatea Homorod Băi </w:t>
      </w:r>
    </w:p>
    <w:p w:rsidR="00DA13AD" w:rsidRDefault="00DA13AD" w:rsidP="00DA13AD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25D4B" w:rsidRDefault="00C43E7D" w:rsidP="009B244F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Comunei </w:t>
      </w:r>
      <w:proofErr w:type="spellStart"/>
      <w:r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prin Hotărârea nr. 55/2018 a aprobat reluarea dreptului de administrare asupra unor terenuri situate în localitatea Băile Homorod transmise în administrarea Consiliului Județean Harghita prin HCL</w:t>
      </w:r>
      <w:r w:rsidR="009B244F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nr. 4/2016</w:t>
      </w:r>
      <w:r w:rsidR="00A3511F">
        <w:rPr>
          <w:rFonts w:ascii="Calibri" w:eastAsia="Times New Roman" w:hAnsi="Calibri" w:cs="Times New Roman"/>
          <w:snapToGrid w:val="0"/>
          <w:sz w:val="26"/>
          <w:szCs w:val="26"/>
        </w:rPr>
        <w:t xml:space="preserve">. </w:t>
      </w:r>
    </w:p>
    <w:p w:rsidR="00925D4B" w:rsidRPr="00925B19" w:rsidRDefault="00925D4B" w:rsidP="009B244F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A3511F" w:rsidRPr="00A3511F" w:rsidRDefault="00925D4B" w:rsidP="009B244F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  <w:lang w:val="hu-HU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Conform alin (3) al articolului 1 din Hotărâre, d</w:t>
      </w:r>
      <w:r w:rsidR="00A3511F">
        <w:rPr>
          <w:rFonts w:ascii="Calibri" w:eastAsia="Times New Roman" w:hAnsi="Calibri" w:cs="Times New Roman"/>
          <w:snapToGrid w:val="0"/>
          <w:sz w:val="26"/>
          <w:szCs w:val="26"/>
        </w:rPr>
        <w:t>reptu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l de administrare a terenurilor va fi transmis</w:t>
      </w:r>
      <w:r w:rsidR="00A3511F" w:rsidRPr="00A3511F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A3511F" w:rsidRPr="00A3511F">
        <w:rPr>
          <w:rFonts w:ascii="Calibri" w:eastAsia="Times New Roman" w:hAnsi="Calibri" w:cs="Times New Roman"/>
          <w:sz w:val="26"/>
          <w:szCs w:val="26"/>
        </w:rPr>
        <w:t xml:space="preserve">în favoarea Consiliului Local al Orașului Vlăhița, în vederea participării Orașului Vlăhița cu aceste terenuri în </w:t>
      </w:r>
      <w:r w:rsidR="00A3511F" w:rsidRPr="00A3511F">
        <w:rPr>
          <w:rFonts w:ascii="Calibri" w:eastAsia="Times New Roman" w:hAnsi="Calibri" w:cs="Times New Roman"/>
          <w:snapToGrid w:val="0"/>
          <w:sz w:val="26"/>
          <w:szCs w:val="26"/>
        </w:rPr>
        <w:t>proiectul de investiții „Dezvoltarea zonei de agrement la</w:t>
      </w:r>
      <w:r w:rsidR="00474C46">
        <w:rPr>
          <w:rFonts w:ascii="Calibri" w:eastAsia="Times New Roman" w:hAnsi="Calibri" w:cs="Times New Roman"/>
          <w:snapToGrid w:val="0"/>
          <w:sz w:val="26"/>
          <w:szCs w:val="26"/>
        </w:rPr>
        <w:t xml:space="preserve"> Băile Homorod, orașul Vlăhița”, </w:t>
      </w:r>
      <w:r w:rsidR="00A3511F" w:rsidRPr="00A3511F">
        <w:rPr>
          <w:rFonts w:ascii="Calibri" w:eastAsia="Times New Roman" w:hAnsi="Calibri" w:cs="Times New Roman"/>
          <w:sz w:val="26"/>
          <w:szCs w:val="26"/>
        </w:rPr>
        <w:t xml:space="preserve">pe durata necesară derulării investiției și pentru întreaga durată de monitorizare a proiectului investiției, în temeiul </w:t>
      </w:r>
      <w:r w:rsidR="009B244F" w:rsidRPr="000C6CD2">
        <w:rPr>
          <w:sz w:val="26"/>
          <w:szCs w:val="26"/>
        </w:rPr>
        <w:t xml:space="preserve">Hotărârii Guvernului nr. </w:t>
      </w:r>
      <w:r w:rsidR="009B244F" w:rsidRPr="007665C1">
        <w:rPr>
          <w:sz w:val="26"/>
          <w:szCs w:val="26"/>
          <w:lang w:eastAsia="ro-RO"/>
        </w:rPr>
        <w:t xml:space="preserve">558/2017 privind aprobarea Programului pentru dezvoltarea investiţiilor în turism - </w:t>
      </w:r>
      <w:proofErr w:type="spellStart"/>
      <w:r w:rsidR="009B244F" w:rsidRPr="007665C1">
        <w:rPr>
          <w:sz w:val="26"/>
          <w:szCs w:val="26"/>
          <w:lang w:eastAsia="ro-RO"/>
        </w:rPr>
        <w:t>Masterplanul</w:t>
      </w:r>
      <w:proofErr w:type="spellEnd"/>
      <w:r w:rsidR="009B244F" w:rsidRPr="007665C1">
        <w:rPr>
          <w:sz w:val="26"/>
          <w:szCs w:val="26"/>
          <w:lang w:eastAsia="ro-RO"/>
        </w:rPr>
        <w:t xml:space="preserve"> investiţiilor în turism - şi a criteriilor de eligibilitate a proiectelor de investiţii în turism</w:t>
      </w:r>
    </w:p>
    <w:p w:rsidR="00925B19" w:rsidRPr="001E140A" w:rsidRDefault="00925B19" w:rsidP="00925B19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925B19" w:rsidRDefault="00925B19" w:rsidP="00925B19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Aceste terenuri a</w:t>
      </w:r>
      <w:r w:rsidRPr="007C13DF">
        <w:rPr>
          <w:rFonts w:ascii="Calibri" w:eastAsia="Times New Roman" w:hAnsi="Calibri" w:cs="Times New Roman"/>
          <w:snapToGrid w:val="0"/>
          <w:sz w:val="26"/>
          <w:szCs w:val="26"/>
        </w:rPr>
        <w:t xml:space="preserve">u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fost date în administrarea Consiliului Județean Harghita pentru o perioadă de 15 ani prin Hotărârea Consiliului local al comunei </w:t>
      </w:r>
      <w:proofErr w:type="spellStart"/>
      <w:r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4/2016 privind darea în administrarea Consiliului Județean Harghita a unor bunuri aflate în proprietatea publică a comunei  </w:t>
      </w:r>
      <w:proofErr w:type="spellStart"/>
      <w:r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>.</w:t>
      </w:r>
    </w:p>
    <w:p w:rsidR="00925B19" w:rsidRPr="001E140A" w:rsidRDefault="00925B19" w:rsidP="00925B19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925B19" w:rsidRDefault="00925B19" w:rsidP="001E140A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Luarea în administrarea Consiliului județean Harghita a terenurilor a fost aprobată prin Hotărârea Consiliul Județean Harghita nr. 44/2016, prin Contractul de administrare nr. 319/8200/2016 și prin Protocolul nr. 9134/1053/2016 .</w:t>
      </w:r>
    </w:p>
    <w:p w:rsidR="00C25598" w:rsidRDefault="00C25598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</w:pPr>
    </w:p>
    <w:p w:rsidR="00DA13AD" w:rsidRPr="00C25598" w:rsidRDefault="00DA13AD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C25598">
        <w:rPr>
          <w:rFonts w:ascii="Calibri" w:eastAsia="Times New Roman" w:hAnsi="Calibri" w:cs="Times New Roman"/>
          <w:snapToGrid w:val="0"/>
          <w:sz w:val="26"/>
          <w:szCs w:val="26"/>
        </w:rPr>
        <w:t>C</w:t>
      </w:r>
      <w:r w:rsidR="00E948C7" w:rsidRPr="00C25598">
        <w:rPr>
          <w:rFonts w:ascii="Calibri" w:eastAsia="Times New Roman" w:hAnsi="Calibri" w:cs="Times New Roman"/>
          <w:snapToGrid w:val="0"/>
          <w:sz w:val="26"/>
          <w:szCs w:val="26"/>
        </w:rPr>
        <w:t xml:space="preserve">a urmare </w:t>
      </w:r>
      <w:r w:rsidRPr="00C25598">
        <w:rPr>
          <w:rFonts w:ascii="Calibri" w:eastAsia="Times New Roman" w:hAnsi="Calibri" w:cs="Times New Roman"/>
          <w:snapToGrid w:val="0"/>
          <w:sz w:val="26"/>
          <w:szCs w:val="26"/>
        </w:rPr>
        <w:t xml:space="preserve">este solicitat de la Consiliul Județean Harghita să facă demersuri în </w:t>
      </w:r>
      <w:r w:rsidR="00C47101" w:rsidRPr="00C25598">
        <w:rPr>
          <w:rFonts w:ascii="Calibri" w:eastAsia="Times New Roman" w:hAnsi="Calibri" w:cs="Times New Roman"/>
          <w:snapToGrid w:val="0"/>
          <w:sz w:val="26"/>
          <w:szCs w:val="26"/>
        </w:rPr>
        <w:t xml:space="preserve">privința restituirii terenurilor luate în administrare prin Hotărârea Consiliul Județean Harghita nr. 44/2016 privind aprobarea luării în administrarea județului Harghita prin Consiliul Județean Harghita a unor terenuri aflate în domeniul public și în administrarea comunei </w:t>
      </w:r>
      <w:proofErr w:type="spellStart"/>
      <w:r w:rsidR="00C47101" w:rsidRPr="00C25598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C47101" w:rsidRPr="00C25598">
        <w:rPr>
          <w:rFonts w:ascii="Calibri" w:eastAsia="Times New Roman" w:hAnsi="Calibri" w:cs="Times New Roman"/>
          <w:snapToGrid w:val="0"/>
          <w:sz w:val="26"/>
          <w:szCs w:val="26"/>
        </w:rPr>
        <w:t>, situate în localitatea Băile Homorod.</w:t>
      </w:r>
    </w:p>
    <w:p w:rsidR="00DA13AD" w:rsidRPr="00C25598" w:rsidRDefault="00DA13AD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9521E7" w:rsidRPr="00C25598" w:rsidRDefault="00C47101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C25598">
        <w:rPr>
          <w:rFonts w:ascii="Calibri" w:eastAsia="Times New Roman" w:hAnsi="Calibri" w:cs="Times New Roman"/>
          <w:snapToGrid w:val="0"/>
          <w:sz w:val="26"/>
          <w:szCs w:val="26"/>
        </w:rPr>
        <w:t>Terenurile</w:t>
      </w:r>
      <w:r w:rsidR="000C0EF5" w:rsidRPr="00C25598">
        <w:rPr>
          <w:rFonts w:ascii="Calibri" w:eastAsia="Times New Roman" w:hAnsi="Calibri" w:cs="Times New Roman"/>
          <w:snapToGrid w:val="0"/>
          <w:sz w:val="26"/>
          <w:szCs w:val="26"/>
        </w:rPr>
        <w:t xml:space="preserve"> au </w:t>
      </w:r>
      <w:r w:rsidRPr="00C25598">
        <w:rPr>
          <w:rFonts w:ascii="Calibri" w:eastAsia="Times New Roman" w:hAnsi="Calibri" w:cs="Times New Roman"/>
          <w:snapToGrid w:val="0"/>
          <w:sz w:val="26"/>
          <w:szCs w:val="26"/>
        </w:rPr>
        <w:t xml:space="preserve">date de identificare : </w:t>
      </w:r>
    </w:p>
    <w:tbl>
      <w:tblPr>
        <w:tblStyle w:val="TableGrid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427"/>
        <w:gridCol w:w="1404"/>
        <w:gridCol w:w="1272"/>
        <w:gridCol w:w="1537"/>
        <w:gridCol w:w="1723"/>
      </w:tblGrid>
      <w:tr w:rsidR="00C25598" w:rsidRPr="00C25598" w:rsidTr="009521E7">
        <w:tc>
          <w:tcPr>
            <w:tcW w:w="568" w:type="dxa"/>
            <w:vAlign w:val="center"/>
          </w:tcPr>
          <w:p w:rsidR="009521E7" w:rsidRPr="00C25598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b/>
                <w:snapToGrid w:val="0"/>
                <w:sz w:val="24"/>
                <w:szCs w:val="24"/>
              </w:rPr>
              <w:t>Nr.</w:t>
            </w:r>
          </w:p>
          <w:p w:rsidR="009521E7" w:rsidRPr="00C25598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proofErr w:type="spellStart"/>
            <w:r w:rsidRPr="00C25598">
              <w:rPr>
                <w:rFonts w:ascii="Calibri" w:hAnsi="Calibri"/>
                <w:b/>
                <w:snapToGrid w:val="0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1701" w:type="dxa"/>
            <w:vAlign w:val="center"/>
          </w:tcPr>
          <w:p w:rsidR="009521E7" w:rsidRPr="00C25598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b/>
                <w:snapToGrid w:val="0"/>
                <w:sz w:val="24"/>
                <w:szCs w:val="24"/>
              </w:rPr>
              <w:t>Denumirea bunului</w:t>
            </w:r>
          </w:p>
        </w:tc>
        <w:tc>
          <w:tcPr>
            <w:tcW w:w="2427" w:type="dxa"/>
            <w:vAlign w:val="center"/>
          </w:tcPr>
          <w:p w:rsidR="009521E7" w:rsidRPr="00C25598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b/>
                <w:snapToGrid w:val="0"/>
                <w:sz w:val="24"/>
                <w:szCs w:val="24"/>
              </w:rPr>
              <w:t>Elemente de identificare</w:t>
            </w:r>
          </w:p>
        </w:tc>
        <w:tc>
          <w:tcPr>
            <w:tcW w:w="1404" w:type="dxa"/>
            <w:vAlign w:val="center"/>
          </w:tcPr>
          <w:p w:rsidR="009521E7" w:rsidRPr="00C25598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b/>
                <w:snapToGrid w:val="0"/>
                <w:sz w:val="24"/>
                <w:szCs w:val="24"/>
              </w:rPr>
              <w:t>Anul dobândirii sau, după caz dării în folosință</w:t>
            </w:r>
          </w:p>
        </w:tc>
        <w:tc>
          <w:tcPr>
            <w:tcW w:w="1272" w:type="dxa"/>
            <w:vAlign w:val="center"/>
          </w:tcPr>
          <w:p w:rsidR="009521E7" w:rsidRPr="00C25598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b/>
                <w:snapToGrid w:val="0"/>
                <w:sz w:val="24"/>
                <w:szCs w:val="24"/>
              </w:rPr>
              <w:t>Valoarea totală de inventar în lei</w:t>
            </w:r>
          </w:p>
        </w:tc>
        <w:tc>
          <w:tcPr>
            <w:tcW w:w="1537" w:type="dxa"/>
            <w:vAlign w:val="center"/>
          </w:tcPr>
          <w:p w:rsidR="009521E7" w:rsidRPr="00C25598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b/>
                <w:snapToGrid w:val="0"/>
                <w:sz w:val="24"/>
                <w:szCs w:val="24"/>
              </w:rPr>
              <w:t>Suprafața de teren care era dată în administrarea Consiliului Județean Harghita</w:t>
            </w:r>
          </w:p>
        </w:tc>
        <w:tc>
          <w:tcPr>
            <w:tcW w:w="1723" w:type="dxa"/>
            <w:vAlign w:val="center"/>
          </w:tcPr>
          <w:p w:rsidR="009521E7" w:rsidRPr="00C25598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b/>
                <w:snapToGrid w:val="0"/>
                <w:sz w:val="24"/>
                <w:szCs w:val="24"/>
              </w:rPr>
              <w:t>Valoarea de inventar al terenului care este transmis în administrare</w:t>
            </w:r>
          </w:p>
        </w:tc>
      </w:tr>
      <w:tr w:rsidR="00C25598" w:rsidRPr="00C25598" w:rsidTr="009521E7">
        <w:tc>
          <w:tcPr>
            <w:tcW w:w="568" w:type="dxa"/>
            <w:vAlign w:val="center"/>
          </w:tcPr>
          <w:p w:rsidR="007C13DF" w:rsidRPr="00C25598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snapToGrid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  <w:r w:rsidRPr="00C25598">
              <w:rPr>
                <w:rFonts w:ascii="Calibri" w:hAnsi="Calibri" w:cs="Arial"/>
                <w:sz w:val="22"/>
                <w:szCs w:val="22"/>
              </w:rPr>
              <w:t>localitatea B</w:t>
            </w:r>
            <w:bookmarkStart w:id="0" w:name="_GoBack"/>
            <w:bookmarkEnd w:id="0"/>
            <w:r w:rsidRPr="00C25598">
              <w:rPr>
                <w:rFonts w:ascii="Calibri" w:hAnsi="Calibri" w:cs="Arial"/>
                <w:sz w:val="22"/>
                <w:szCs w:val="22"/>
              </w:rPr>
              <w:t>ăile-Homorod</w:t>
            </w:r>
          </w:p>
        </w:tc>
        <w:tc>
          <w:tcPr>
            <w:tcW w:w="242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50435, categoria de folosinţă curţi construcţii,  suprafaţa: 5081 mp</w:t>
            </w:r>
          </w:p>
        </w:tc>
        <w:tc>
          <w:tcPr>
            <w:tcW w:w="1404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106.700</w:t>
            </w:r>
          </w:p>
        </w:tc>
        <w:tc>
          <w:tcPr>
            <w:tcW w:w="153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1.278 mp</w:t>
            </w:r>
          </w:p>
        </w:tc>
        <w:tc>
          <w:tcPr>
            <w:tcW w:w="1723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26.838</w:t>
            </w:r>
          </w:p>
        </w:tc>
      </w:tr>
      <w:tr w:rsidR="00C25598" w:rsidRPr="00C25598" w:rsidTr="009521E7">
        <w:tc>
          <w:tcPr>
            <w:tcW w:w="568" w:type="dxa"/>
            <w:vAlign w:val="center"/>
          </w:tcPr>
          <w:p w:rsidR="007C13DF" w:rsidRPr="00C25598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snapToGrid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  <w:r w:rsidRPr="00C25598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50433, categoria de folosinţă curţi construcţii,   suprafaţa: 2731 mp</w:t>
            </w:r>
          </w:p>
        </w:tc>
        <w:tc>
          <w:tcPr>
            <w:tcW w:w="1404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57.300</w:t>
            </w:r>
          </w:p>
        </w:tc>
        <w:tc>
          <w:tcPr>
            <w:tcW w:w="153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2.731 mp</w:t>
            </w:r>
          </w:p>
        </w:tc>
        <w:tc>
          <w:tcPr>
            <w:tcW w:w="1723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57.300</w:t>
            </w:r>
          </w:p>
        </w:tc>
      </w:tr>
      <w:tr w:rsidR="00C25598" w:rsidRPr="00C25598" w:rsidTr="007C13DF">
        <w:trPr>
          <w:trHeight w:val="1385"/>
        </w:trPr>
        <w:tc>
          <w:tcPr>
            <w:tcW w:w="568" w:type="dxa"/>
            <w:vAlign w:val="center"/>
          </w:tcPr>
          <w:p w:rsidR="007C13DF" w:rsidRPr="00C25598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snapToGrid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  <w:r w:rsidRPr="00C25598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50439, categoria de folosinţă curţi construcţii suprafaţa 701 mp</w:t>
            </w:r>
          </w:p>
        </w:tc>
        <w:tc>
          <w:tcPr>
            <w:tcW w:w="1404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15.400</w:t>
            </w:r>
          </w:p>
        </w:tc>
        <w:tc>
          <w:tcPr>
            <w:tcW w:w="153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701 mp</w:t>
            </w:r>
          </w:p>
        </w:tc>
        <w:tc>
          <w:tcPr>
            <w:tcW w:w="1723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15.400</w:t>
            </w:r>
          </w:p>
        </w:tc>
      </w:tr>
      <w:tr w:rsidR="00C25598" w:rsidRPr="00C25598" w:rsidTr="007C13DF">
        <w:trPr>
          <w:trHeight w:val="1099"/>
        </w:trPr>
        <w:tc>
          <w:tcPr>
            <w:tcW w:w="568" w:type="dxa"/>
            <w:vAlign w:val="center"/>
          </w:tcPr>
          <w:p w:rsidR="007C13DF" w:rsidRPr="00C25598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snapToGrid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</w:p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50434, categoria de folosinţă curţi construcţii,  suprafaţa: 525 mp</w:t>
            </w:r>
          </w:p>
        </w:tc>
        <w:tc>
          <w:tcPr>
            <w:tcW w:w="1404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1938</w:t>
            </w:r>
          </w:p>
        </w:tc>
        <w:tc>
          <w:tcPr>
            <w:tcW w:w="1272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12.400</w:t>
            </w:r>
          </w:p>
        </w:tc>
        <w:tc>
          <w:tcPr>
            <w:tcW w:w="153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525 mp</w:t>
            </w:r>
          </w:p>
        </w:tc>
        <w:tc>
          <w:tcPr>
            <w:tcW w:w="1723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12.400</w:t>
            </w:r>
          </w:p>
        </w:tc>
      </w:tr>
      <w:tr w:rsidR="00C25598" w:rsidRPr="00C25598" w:rsidTr="009521E7">
        <w:tc>
          <w:tcPr>
            <w:tcW w:w="568" w:type="dxa"/>
            <w:vAlign w:val="center"/>
          </w:tcPr>
          <w:p w:rsidR="007C13DF" w:rsidRPr="00C25598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snapToGrid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</w:p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50432, categoria de folosinţă curţi construcţii, suprafaţa 434 mp</w:t>
            </w:r>
          </w:p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11.000</w:t>
            </w:r>
          </w:p>
        </w:tc>
        <w:tc>
          <w:tcPr>
            <w:tcW w:w="153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434 mp</w:t>
            </w:r>
          </w:p>
        </w:tc>
        <w:tc>
          <w:tcPr>
            <w:tcW w:w="1723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11.000</w:t>
            </w:r>
          </w:p>
        </w:tc>
      </w:tr>
      <w:tr w:rsidR="00C25598" w:rsidRPr="00C25598" w:rsidTr="009521E7">
        <w:tc>
          <w:tcPr>
            <w:tcW w:w="568" w:type="dxa"/>
            <w:vAlign w:val="center"/>
          </w:tcPr>
          <w:p w:rsidR="007C13DF" w:rsidRPr="00C25598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snapToGrid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b/>
                <w:sz w:val="22"/>
                <w:szCs w:val="22"/>
              </w:rPr>
              <w:t>Teren cu construcţii aferent Vilei nr. 37</w:t>
            </w:r>
            <w:r w:rsidRPr="00C25598">
              <w:rPr>
                <w:rFonts w:ascii="Calibri" w:hAnsi="Calibri" w:cs="Arial"/>
                <w:sz w:val="22"/>
                <w:szCs w:val="22"/>
              </w:rPr>
              <w:t>, localitatea Băile-Homorod,</w:t>
            </w:r>
          </w:p>
        </w:tc>
        <w:tc>
          <w:tcPr>
            <w:tcW w:w="242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50366, categoria de folosinţă curţi construcţii, suprafaţa: 4133 mp</w:t>
            </w:r>
          </w:p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50366, categoria de folosinţă drum, suprafaţa 3036 mp</w:t>
            </w:r>
          </w:p>
        </w:tc>
        <w:tc>
          <w:tcPr>
            <w:tcW w:w="1404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86.800</w:t>
            </w:r>
          </w:p>
        </w:tc>
        <w:tc>
          <w:tcPr>
            <w:tcW w:w="153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169 mp</w:t>
            </w:r>
          </w:p>
        </w:tc>
        <w:tc>
          <w:tcPr>
            <w:tcW w:w="1723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4.832</w:t>
            </w:r>
          </w:p>
        </w:tc>
      </w:tr>
      <w:tr w:rsidR="00C25598" w:rsidRPr="00C25598" w:rsidTr="009521E7">
        <w:tc>
          <w:tcPr>
            <w:tcW w:w="568" w:type="dxa"/>
            <w:vAlign w:val="center"/>
          </w:tcPr>
          <w:p w:rsidR="007C13DF" w:rsidRPr="00C25598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snapToGrid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</w:p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  <w:p w:rsidR="007C13DF" w:rsidRPr="00C25598" w:rsidRDefault="007C13DF" w:rsidP="00FE0DF4">
            <w:pPr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2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50446, categoria de folosinţă curţi construcţii, suprafaţa 10.996  mp</w:t>
            </w:r>
          </w:p>
        </w:tc>
        <w:tc>
          <w:tcPr>
            <w:tcW w:w="1404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230.900</w:t>
            </w:r>
          </w:p>
        </w:tc>
        <w:tc>
          <w:tcPr>
            <w:tcW w:w="153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1.042 mp</w:t>
            </w:r>
          </w:p>
        </w:tc>
        <w:tc>
          <w:tcPr>
            <w:tcW w:w="1723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21.880</w:t>
            </w:r>
          </w:p>
        </w:tc>
      </w:tr>
      <w:tr w:rsidR="00C25598" w:rsidRPr="00C25598" w:rsidTr="009521E7">
        <w:tc>
          <w:tcPr>
            <w:tcW w:w="568" w:type="dxa"/>
            <w:vAlign w:val="center"/>
          </w:tcPr>
          <w:p w:rsidR="007C13DF" w:rsidRPr="00C25598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C25598">
              <w:rPr>
                <w:rFonts w:ascii="Calibri" w:hAnsi="Calibri"/>
                <w:snapToGrid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</w:p>
          <w:p w:rsidR="007C13DF" w:rsidRPr="00C25598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  <w:p w:rsidR="007C13DF" w:rsidRPr="00C25598" w:rsidRDefault="007C13DF" w:rsidP="00FE0DF4">
            <w:pPr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2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Nr. cadastral 50448, categoria de folosinţă curţi construcţii, suprafaţa 539  mp</w:t>
            </w:r>
          </w:p>
        </w:tc>
        <w:tc>
          <w:tcPr>
            <w:tcW w:w="1404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25598">
              <w:rPr>
                <w:rFonts w:ascii="Calibri" w:hAnsi="Calibri" w:cs="Arial"/>
                <w:sz w:val="22"/>
                <w:szCs w:val="22"/>
              </w:rPr>
              <w:t>11.400</w:t>
            </w:r>
          </w:p>
        </w:tc>
        <w:tc>
          <w:tcPr>
            <w:tcW w:w="1537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539 mp</w:t>
            </w:r>
          </w:p>
        </w:tc>
        <w:tc>
          <w:tcPr>
            <w:tcW w:w="1723" w:type="dxa"/>
            <w:vAlign w:val="center"/>
          </w:tcPr>
          <w:p w:rsidR="007C13DF" w:rsidRPr="00C25598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5598">
              <w:rPr>
                <w:rFonts w:ascii="Calibri" w:hAnsi="Calibri"/>
                <w:sz w:val="22"/>
                <w:szCs w:val="22"/>
              </w:rPr>
              <w:t>11.400</w:t>
            </w:r>
          </w:p>
        </w:tc>
      </w:tr>
    </w:tbl>
    <w:p w:rsidR="00AD6917" w:rsidRDefault="00AD6917" w:rsidP="007C13DF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AD6917" w:rsidRPr="007C13DF" w:rsidRDefault="00C25598" w:rsidP="007C13DF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1E140A">
        <w:rPr>
          <w:rFonts w:ascii="Calibri" w:eastAsia="Times New Roman" w:hAnsi="Calibri" w:cs="Calibri"/>
          <w:sz w:val="26"/>
          <w:szCs w:val="26"/>
        </w:rPr>
        <w:t>Luând în considerare că d</w:t>
      </w:r>
      <w:r w:rsidRPr="001E140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ezvoltarea turistică a zonei de agrement B</w:t>
      </w:r>
      <w:r w:rsidRPr="001E140A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Pr="001E140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 este și interesul Județului Harghita</w:t>
      </w:r>
      <w:r w:rsidR="00AD6917" w:rsidRPr="001E140A">
        <w:rPr>
          <w:rFonts w:ascii="Calibri" w:eastAsia="Times New Roman" w:hAnsi="Calibri" w:cs="Times New Roman"/>
          <w:snapToGrid w:val="0"/>
          <w:sz w:val="26"/>
          <w:szCs w:val="26"/>
        </w:rPr>
        <w:t xml:space="preserve">, propunem aprobarea proiectului de hotărâre a Consiliului Județean Harghita privind renunțarea la dreptul de administrare asupra terenurilor din </w:t>
      </w:r>
      <w:r w:rsidR="00AD6917">
        <w:rPr>
          <w:rFonts w:ascii="Calibri" w:eastAsia="Times New Roman" w:hAnsi="Calibri" w:cs="Times New Roman"/>
          <w:snapToGrid w:val="0"/>
          <w:sz w:val="26"/>
          <w:szCs w:val="26"/>
        </w:rPr>
        <w:t xml:space="preserve">localitatea Băile Homorod luate în administrare prin Hotărârea Consiliului Județean Harghita nr. 44/2016 privind aprobarea luării în administrarea județului Harghita prin Consiliul Județean Harghita a unor terenuri aflate în domeniul public și în administrarea comunei </w:t>
      </w:r>
      <w:proofErr w:type="spellStart"/>
      <w:r w:rsidR="00AD6917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AD6917">
        <w:rPr>
          <w:rFonts w:ascii="Calibri" w:eastAsia="Times New Roman" w:hAnsi="Calibri" w:cs="Times New Roman"/>
          <w:snapToGrid w:val="0"/>
          <w:sz w:val="26"/>
          <w:szCs w:val="26"/>
        </w:rPr>
        <w:t>, situate în localitatea Băile Homorod.</w:t>
      </w:r>
    </w:p>
    <w:p w:rsidR="00AD6917" w:rsidRPr="004422D4" w:rsidRDefault="00AD6917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color w:val="FF0000"/>
          <w:sz w:val="26"/>
          <w:szCs w:val="26"/>
        </w:rPr>
      </w:pPr>
    </w:p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E549E8">
        <w:rPr>
          <w:rFonts w:ascii="Calibri" w:eastAsia="Times New Roman" w:hAnsi="Calibri" w:cs="Times New Roman"/>
          <w:sz w:val="26"/>
          <w:szCs w:val="26"/>
        </w:rPr>
        <w:t>, ____________ 2019</w:t>
      </w:r>
    </w:p>
    <w:p w:rsidR="00CA4AD7" w:rsidRPr="004162C0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AD6917">
      <w:pPr>
        <w:tabs>
          <w:tab w:val="center" w:pos="1560"/>
          <w:tab w:val="center" w:pos="7797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AD6917">
      <w:pPr>
        <w:tabs>
          <w:tab w:val="center" w:pos="1560"/>
          <w:tab w:val="center" w:pos="7938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7148F0">
      <w:pgSz w:w="11906" w:h="16838"/>
      <w:pgMar w:top="851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A39C4"/>
    <w:rsid w:val="000C0EF5"/>
    <w:rsid w:val="000E1FF0"/>
    <w:rsid w:val="001244D6"/>
    <w:rsid w:val="00140AAA"/>
    <w:rsid w:val="001E140A"/>
    <w:rsid w:val="002E2032"/>
    <w:rsid w:val="002F52D3"/>
    <w:rsid w:val="003357B3"/>
    <w:rsid w:val="003863EB"/>
    <w:rsid w:val="003A7F59"/>
    <w:rsid w:val="00410B43"/>
    <w:rsid w:val="004162C0"/>
    <w:rsid w:val="00417E1F"/>
    <w:rsid w:val="004422D4"/>
    <w:rsid w:val="00474C46"/>
    <w:rsid w:val="004A1D41"/>
    <w:rsid w:val="004A2193"/>
    <w:rsid w:val="0050513F"/>
    <w:rsid w:val="0051333E"/>
    <w:rsid w:val="00562979"/>
    <w:rsid w:val="0058191D"/>
    <w:rsid w:val="00581C5B"/>
    <w:rsid w:val="006012D8"/>
    <w:rsid w:val="00685C94"/>
    <w:rsid w:val="00696207"/>
    <w:rsid w:val="00704EC3"/>
    <w:rsid w:val="007148F0"/>
    <w:rsid w:val="00717D2E"/>
    <w:rsid w:val="007637CE"/>
    <w:rsid w:val="00787220"/>
    <w:rsid w:val="007A2DBA"/>
    <w:rsid w:val="007C13DF"/>
    <w:rsid w:val="00837F0F"/>
    <w:rsid w:val="008A6891"/>
    <w:rsid w:val="008B2A5C"/>
    <w:rsid w:val="00925B19"/>
    <w:rsid w:val="00925D4B"/>
    <w:rsid w:val="009471A7"/>
    <w:rsid w:val="009521E7"/>
    <w:rsid w:val="009608DB"/>
    <w:rsid w:val="00972899"/>
    <w:rsid w:val="00980486"/>
    <w:rsid w:val="009B244F"/>
    <w:rsid w:val="009C2EAF"/>
    <w:rsid w:val="009F2990"/>
    <w:rsid w:val="00A027E6"/>
    <w:rsid w:val="00A3511F"/>
    <w:rsid w:val="00A410F5"/>
    <w:rsid w:val="00A46C77"/>
    <w:rsid w:val="00A66F72"/>
    <w:rsid w:val="00AD6917"/>
    <w:rsid w:val="00BA148C"/>
    <w:rsid w:val="00C17228"/>
    <w:rsid w:val="00C25598"/>
    <w:rsid w:val="00C43E7D"/>
    <w:rsid w:val="00C47101"/>
    <w:rsid w:val="00C6601E"/>
    <w:rsid w:val="00CA4AD7"/>
    <w:rsid w:val="00CB108B"/>
    <w:rsid w:val="00CF23B7"/>
    <w:rsid w:val="00D34037"/>
    <w:rsid w:val="00DA13AD"/>
    <w:rsid w:val="00DB0D3C"/>
    <w:rsid w:val="00DC26B2"/>
    <w:rsid w:val="00DD387B"/>
    <w:rsid w:val="00E24D7A"/>
    <w:rsid w:val="00E3604D"/>
    <w:rsid w:val="00E549E8"/>
    <w:rsid w:val="00E948C7"/>
    <w:rsid w:val="00EB1968"/>
    <w:rsid w:val="00ED05CC"/>
    <w:rsid w:val="00F16ABE"/>
    <w:rsid w:val="00F30319"/>
    <w:rsid w:val="00F30F87"/>
    <w:rsid w:val="00F754F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681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2019</vt:lpstr>
    </vt:vector>
  </TitlesOfParts>
  <Company>CONSILIUL JUDETEAN HARGHITA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Bardocz Maria</dc:creator>
  <cp:lastModifiedBy>Bardocz Maria</cp:lastModifiedBy>
  <cp:revision>8</cp:revision>
  <cp:lastPrinted>2018-10-08T07:55:00Z</cp:lastPrinted>
  <dcterms:created xsi:type="dcterms:W3CDTF">2019-01-17T08:31:00Z</dcterms:created>
  <dcterms:modified xsi:type="dcterms:W3CDTF">2019-01-18T06:56:00Z</dcterms:modified>
</cp:coreProperties>
</file>